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o5lelnpdwfe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Paper: Facebook Que2Search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_o5lelnpdwfef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zimu5ga29i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Paper: Extreme MultiLabel Learning For Semantic Matching in Product Search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_bzimu5ga29is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jw9rr9jvk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Other Approachs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_3zjw9rr9jvk0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b1caeqg3fi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XMCS Model In More Details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_lb1caeqg3fig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qeen875bve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Paper: Bipartite Dynamic Representation for Abuse Detection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_oqeen875bve1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hw3v12siym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CHALLENGES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_shw3v12siym3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1zjtdus2wz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Their Approach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_k1zjtdus2wzy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p5p8yu0ow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Architecture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_3hp5p8yu0owz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5ewu0xo0yd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How to Train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_h5ewu0xo0ydo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crld5awywr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Evaluation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_ecrld5awywrc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ua4o5g95mx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TALK: Applied Data Science For Predictive Time Series Analytics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_vua4o5g95mxk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phud2t0myr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Abstract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_aphud2t0myr4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kyzbtlqqn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Logistics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_2ekyzbtlqqnq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p9a32nafr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Slides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_1p9a32nafrz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ct25j8z0w4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Background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_ict25j8z0w48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4wyqwg7y5c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Evaluation &amp; BenchMark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_p4wyqwg7y5c0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dyyvsdsecd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Interactive and Expoloration Tools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_gdyyvsdsecde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419nr9c5w0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TALK:  Knowledge Graph Completion From a Practical Perspective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_l419nr9c5w0x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he3z7jufof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Abstract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_vhe3z7jufofb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px7mmylgqa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Logistics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_5px7mmylgqae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sfcisrryrq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Slides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_dsfcisrryrqx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huw43d3h5b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This Talk: Task Graph Completion: Infer Missing Information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_ihuw43d3h5b7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v49plwumn8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Evaluating Truthfulness of Embeddings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_6v49plwumn8g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bcy6ekf9no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CodeX benchmark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_jbcy6ekf9noq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00lmkb5isf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Complemtary task: Locating Missing Information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_100lmkb5isfa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B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>
          <w:b w:val="1"/>
          <w:u w:val="single"/>
          <w:shd w:fill="b6d7a8" w:val="clear"/>
        </w:rPr>
      </w:pPr>
      <w:bookmarkStart w:colFirst="0" w:colLast="0" w:name="_o5lelnpdwfef" w:id="0"/>
      <w:bookmarkEnd w:id="0"/>
      <w:r w:rsidDel="00000000" w:rsidR="00000000" w:rsidRPr="00000000">
        <w:rPr>
          <w:b w:val="1"/>
          <w:u w:val="single"/>
          <w:shd w:fill="b6d7a8" w:val="clear"/>
          <w:rtl w:val="0"/>
        </w:rPr>
        <w:t xml:space="preserve">Paper: Facebook Que2Search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Presenter: Yinqun Liu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u w:val="none"/>
        </w:rPr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https://dl.acm.org/doi/abs/10.1145/3447548.3467127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They use a two tower model based on query and document.</w:t>
        <w:tab/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ab/>
        <w:t xml:space="preserve">Content_feature: Tri-gram + transformer +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534025" cy="48577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619750" cy="33528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They enhance deployment with token based filtering, to enable search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Phrase as retrieval (two tower) + reranking (gbt)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‘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662613" cy="3050566"/>
            <wp:effectExtent b="0" l="0" r="0" t="0"/>
            <wp:docPr id="5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050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>
          <w:b w:val="1"/>
          <w:u w:val="single"/>
          <w:shd w:fill="b6d7a8" w:val="clear"/>
        </w:rPr>
      </w:pPr>
      <w:bookmarkStart w:colFirst="0" w:colLast="0" w:name="_u0xziiyec3r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rPr>
          <w:b w:val="1"/>
          <w:u w:val="single"/>
          <w:shd w:fill="b6d7a8" w:val="clear"/>
        </w:rPr>
      </w:pPr>
      <w:bookmarkStart w:colFirst="0" w:colLast="0" w:name="_n4na423tng55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rPr>
          <w:b w:val="1"/>
          <w:u w:val="single"/>
          <w:shd w:fill="b6d7a8" w:val="clear"/>
        </w:rPr>
      </w:pPr>
      <w:bookmarkStart w:colFirst="0" w:colLast="0" w:name="_bzimu5ga29is" w:id="3"/>
      <w:bookmarkEnd w:id="3"/>
      <w:r w:rsidDel="00000000" w:rsidR="00000000" w:rsidRPr="00000000">
        <w:rPr>
          <w:b w:val="1"/>
          <w:u w:val="single"/>
          <w:shd w:fill="b6d7a8" w:val="clear"/>
          <w:rtl w:val="0"/>
        </w:rPr>
        <w:t xml:space="preserve">Paper: Extreme MultiLabel Learning For Semantic Matching in Product Search</w:t>
      </w:r>
    </w:p>
    <w:p w:rsidR="00000000" w:rsidDel="00000000" w:rsidP="00000000" w:rsidRDefault="00000000" w:rsidRPr="00000000" w14:paraId="00000034">
      <w:pPr>
        <w:pStyle w:val="Heading1"/>
        <w:rPr>
          <w:b w:val="1"/>
          <w:u w:val="single"/>
          <w:shd w:fill="b6d7a8" w:val="clear"/>
        </w:rPr>
      </w:pPr>
      <w:bookmarkStart w:colFirst="0" w:colLast="0" w:name="_aiejv0z2mfc8" w:id="4"/>
      <w:bookmarkEnd w:id="4"/>
      <w:r w:rsidDel="00000000" w:rsidR="00000000" w:rsidRPr="00000000">
        <w:rPr>
          <w:b w:val="1"/>
          <w:u w:val="single"/>
          <w:shd w:fill="b6d7a8" w:val="clear"/>
        </w:rPr>
        <w:drawing>
          <wp:inline distB="114300" distT="114300" distL="114300" distR="114300">
            <wp:extent cx="4010025" cy="2619375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Retrieval → Ranking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ab/>
        <w:t xml:space="preserve">This talk is related to retrieval</w:t>
      </w:r>
    </w:p>
    <w:p w:rsidR="00000000" w:rsidDel="00000000" w:rsidP="00000000" w:rsidRDefault="00000000" w:rsidRPr="00000000" w14:paraId="00000037">
      <w:pPr>
        <w:pStyle w:val="Heading3"/>
        <w:rPr/>
      </w:pPr>
      <w:bookmarkStart w:colFirst="0" w:colLast="0" w:name="_3zjw9rr9jvk0" w:id="5"/>
      <w:bookmarkEnd w:id="5"/>
      <w:r w:rsidDel="00000000" w:rsidR="00000000" w:rsidRPr="00000000">
        <w:rPr>
          <w:rtl w:val="0"/>
        </w:rPr>
        <w:t xml:space="preserve">Other Approachs</w:t>
      </w:r>
    </w:p>
    <w:p w:rsidR="00000000" w:rsidDel="00000000" w:rsidP="00000000" w:rsidRDefault="00000000" w:rsidRPr="00000000" w14:paraId="00000038">
      <w:pPr>
        <w:pStyle w:val="Heading3"/>
        <w:ind w:firstLine="720"/>
        <w:rPr/>
      </w:pPr>
      <w:bookmarkStart w:colFirst="0" w:colLast="0" w:name="_cpxxxk2ai1vh" w:id="6"/>
      <w:bookmarkEnd w:id="6"/>
      <w:r w:rsidDel="00000000" w:rsidR="00000000" w:rsidRPr="00000000">
        <w:rPr/>
        <w:drawing>
          <wp:inline distB="114300" distT="114300" distL="114300" distR="114300">
            <wp:extent cx="4181475" cy="27432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ab/>
        <w:t xml:space="preserve">This is one approach: </w:t>
      </w:r>
    </w:p>
    <w:p w:rsidR="00000000" w:rsidDel="00000000" w:rsidP="00000000" w:rsidRDefault="00000000" w:rsidRPr="00000000" w14:paraId="0000003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rPr/>
      </w:pPr>
      <w:bookmarkStart w:colFirst="0" w:colLast="0" w:name="_lb1caeqg3fig" w:id="7"/>
      <w:bookmarkEnd w:id="7"/>
      <w:r w:rsidDel="00000000" w:rsidR="00000000" w:rsidRPr="00000000">
        <w:rPr>
          <w:rtl w:val="0"/>
        </w:rPr>
        <w:t xml:space="preserve">XMCS Model In More Details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ab/>
        <w:t xml:space="preserve">Leaf: product </w:t>
      </w:r>
    </w:p>
    <w:p w:rsidR="00000000" w:rsidDel="00000000" w:rsidP="00000000" w:rsidRDefault="00000000" w:rsidRPr="00000000" w14:paraId="0000003E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  <w:t xml:space="preserve">Latency &lt; 5ms; 1.27ms!!!</w:t>
      </w:r>
    </w:p>
    <w:p w:rsidR="00000000" w:rsidDel="00000000" w:rsidP="00000000" w:rsidRDefault="00000000" w:rsidRPr="00000000" w14:paraId="0000003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8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3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5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4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6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>
          <w:b w:val="1"/>
          <w:u w:val="single"/>
          <w:shd w:fill="b6d7a8" w:val="clear"/>
        </w:rPr>
      </w:pPr>
      <w:bookmarkStart w:colFirst="0" w:colLast="0" w:name="_oqeen875bve1" w:id="8"/>
      <w:bookmarkEnd w:id="8"/>
      <w:r w:rsidDel="00000000" w:rsidR="00000000" w:rsidRPr="00000000">
        <w:rPr>
          <w:b w:val="1"/>
          <w:u w:val="single"/>
          <w:shd w:fill="b6d7a8" w:val="clear"/>
          <w:rtl w:val="0"/>
        </w:rPr>
        <w:t xml:space="preserve">Paper: Bipartite Dynamic Representation for Abuse Detection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Presenter: Andrew Wang, Stanford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Trust between users and product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rPr/>
      </w:pPr>
      <w:bookmarkStart w:colFirst="0" w:colLast="0" w:name="_shw3v12siym3" w:id="9"/>
      <w:bookmarkEnd w:id="9"/>
      <w:r w:rsidDel="00000000" w:rsidR="00000000" w:rsidRPr="00000000">
        <w:rPr>
          <w:rtl w:val="0"/>
        </w:rPr>
        <w:t xml:space="preserve">CHALLENGES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ab/>
        <w:t xml:space="preserve">How do you model the user - item interaction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ab/>
        <w:t xml:space="preserve">Inisghts</w:t>
      </w:r>
    </w:p>
    <w:p w:rsidR="00000000" w:rsidDel="00000000" w:rsidP="00000000" w:rsidRDefault="00000000" w:rsidRPr="00000000" w14:paraId="00000061">
      <w:pPr>
        <w:ind w:left="720" w:firstLine="720"/>
        <w:rPr/>
      </w:pPr>
      <w:r w:rsidDel="00000000" w:rsidR="00000000" w:rsidRPr="00000000">
        <w:rPr>
          <w:rtl w:val="0"/>
        </w:rPr>
        <w:t xml:space="preserve">Red = abusive, abusive users are much more sporative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ab/>
        <w:tab/>
        <w:t xml:space="preserve">Edge = abusive users buy combination to products which are not common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firstLine="0"/>
        <w:rPr/>
      </w:pPr>
      <w:r w:rsidDel="00000000" w:rsidR="00000000" w:rsidRPr="00000000">
        <w:rPr>
          <w:rtl w:val="0"/>
        </w:rPr>
        <w:tab/>
        <w:t xml:space="preserve">What is dynamic?  Adding new nodes and edges over time..</w:t>
      </w:r>
    </w:p>
    <w:p w:rsidR="00000000" w:rsidDel="00000000" w:rsidP="00000000" w:rsidRDefault="00000000" w:rsidRPr="00000000" w14:paraId="00000069">
      <w:pPr>
        <w:pStyle w:val="Heading3"/>
        <w:rPr/>
      </w:pPr>
      <w:bookmarkStart w:colFirst="0" w:colLast="0" w:name="_k1zjtdus2wzy" w:id="10"/>
      <w:bookmarkEnd w:id="10"/>
      <w:r w:rsidDel="00000000" w:rsidR="00000000" w:rsidRPr="00000000">
        <w:rPr>
          <w:rtl w:val="0"/>
        </w:rPr>
        <w:t xml:space="preserve">Their Approach</w:t>
      </w:r>
    </w:p>
    <w:p w:rsidR="00000000" w:rsidDel="00000000" w:rsidP="00000000" w:rsidRDefault="00000000" w:rsidRPr="00000000" w14:paraId="0000006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C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firstLine="720"/>
        <w:rPr/>
      </w:pPr>
      <w:r w:rsidDel="00000000" w:rsidR="00000000" w:rsidRPr="00000000">
        <w:rPr>
          <w:rtl w:val="0"/>
        </w:rPr>
        <w:t xml:space="preserve">How their approach address these approaches</w:t>
      </w:r>
    </w:p>
    <w:p w:rsidR="00000000" w:rsidDel="00000000" w:rsidP="00000000" w:rsidRDefault="00000000" w:rsidRPr="00000000" w14:paraId="0000006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rPr/>
      </w:pPr>
      <w:bookmarkStart w:colFirst="0" w:colLast="0" w:name="_3hp5p8yu0owz" w:id="11"/>
      <w:bookmarkEnd w:id="11"/>
      <w:r w:rsidDel="00000000" w:rsidR="00000000" w:rsidRPr="00000000">
        <w:rPr>
          <w:rtl w:val="0"/>
        </w:rPr>
        <w:t xml:space="preserve">Architecture</w:t>
      </w:r>
    </w:p>
    <w:p w:rsidR="00000000" w:rsidDel="00000000" w:rsidP="00000000" w:rsidRDefault="00000000" w:rsidRPr="00000000" w14:paraId="00000071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RNN give embedding for each node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firstLine="0"/>
        <w:rPr/>
      </w:pPr>
      <w:r w:rsidDel="00000000" w:rsidR="00000000" w:rsidRPr="00000000">
        <w:rPr>
          <w:rtl w:val="0"/>
        </w:rPr>
        <w:tab/>
        <w:t xml:space="preserve">GNN propagate each node representon to its neightbor</w:t>
      </w:r>
    </w:p>
    <w:p w:rsidR="00000000" w:rsidDel="00000000" w:rsidP="00000000" w:rsidRDefault="00000000" w:rsidRPr="00000000" w14:paraId="00000076">
      <w:pPr>
        <w:ind w:firstLine="0"/>
        <w:rPr/>
      </w:pPr>
      <w:r w:rsidDel="00000000" w:rsidR="00000000" w:rsidRPr="00000000">
        <w:rPr>
          <w:rtl w:val="0"/>
        </w:rPr>
        <w:tab/>
        <w:t xml:space="preserve">Use sum or mean </w:t>
      </w:r>
    </w:p>
    <w:p w:rsidR="00000000" w:rsidDel="00000000" w:rsidP="00000000" w:rsidRDefault="00000000" w:rsidRPr="00000000" w14:paraId="0000007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firstLine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7A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rPr/>
      </w:pPr>
      <w:bookmarkStart w:colFirst="0" w:colLast="0" w:name="_h5ewu0xo0ydo" w:id="12"/>
      <w:bookmarkEnd w:id="12"/>
      <w:r w:rsidDel="00000000" w:rsidR="00000000" w:rsidRPr="00000000">
        <w:rPr>
          <w:rtl w:val="0"/>
        </w:rPr>
        <w:t xml:space="preserve">How to Train</w:t>
      </w:r>
    </w:p>
    <w:p w:rsidR="00000000" w:rsidDel="00000000" w:rsidP="00000000" w:rsidRDefault="00000000" w:rsidRPr="00000000" w14:paraId="0000007C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D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ab/>
        <w:t xml:space="preserve">Back propagation only happers in user round</w:t>
      </w:r>
    </w:p>
    <w:p w:rsidR="00000000" w:rsidDel="00000000" w:rsidP="00000000" w:rsidRDefault="00000000" w:rsidRPr="00000000" w14:paraId="0000007F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7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3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7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firstLine="720"/>
        <w:rPr/>
      </w:pPr>
      <w:r w:rsidDel="00000000" w:rsidR="00000000" w:rsidRPr="00000000">
        <w:rPr>
          <w:rtl w:val="0"/>
        </w:rPr>
        <w:tab/>
        <w:tab/>
        <w:t xml:space="preserve">Compare to GNN, this approach has much less memory footprint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Coolecting Ground Labels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firstLine="720"/>
        <w:rPr/>
      </w:pPr>
      <w:r w:rsidDel="00000000" w:rsidR="00000000" w:rsidRPr="00000000">
        <w:rPr>
          <w:rtl w:val="0"/>
        </w:rPr>
        <w:tab/>
        <w:t xml:space="preserve">Unusual node has </w:t>
      </w:r>
    </w:p>
    <w:p w:rsidR="00000000" w:rsidDel="00000000" w:rsidP="00000000" w:rsidRDefault="00000000" w:rsidRPr="00000000" w14:paraId="00000094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ind w:left="0" w:firstLine="0"/>
        <w:rPr/>
      </w:pPr>
      <w:bookmarkStart w:colFirst="0" w:colLast="0" w:name="_ecrld5awywrc" w:id="13"/>
      <w:bookmarkEnd w:id="13"/>
      <w:r w:rsidDel="00000000" w:rsidR="00000000" w:rsidRPr="00000000">
        <w:rPr>
          <w:rtl w:val="0"/>
        </w:rPr>
        <w:t xml:space="preserve">Evaluation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ab/>
        <w:t xml:space="preserve">Pretraiing helps separate the clases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ab/>
      </w: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https://snap.stanford.edu/bidyn/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ab/>
        <w:t xml:space="preserve">https://github.com/qema/bidyn</w:t>
      </w:r>
    </w:p>
    <w:p w:rsidR="00000000" w:rsidDel="00000000" w:rsidP="00000000" w:rsidRDefault="00000000" w:rsidRPr="00000000" w14:paraId="000000A5">
      <w:pPr>
        <w:pStyle w:val="Heading1"/>
        <w:rPr>
          <w:b w:val="1"/>
          <w:u w:val="single"/>
          <w:shd w:fill="b6d7a8" w:val="clear"/>
        </w:rPr>
      </w:pPr>
      <w:bookmarkStart w:colFirst="0" w:colLast="0" w:name="_vua4o5g95mxk" w:id="14"/>
      <w:bookmarkEnd w:id="14"/>
      <w:r w:rsidDel="00000000" w:rsidR="00000000" w:rsidRPr="00000000">
        <w:rPr>
          <w:b w:val="1"/>
          <w:u w:val="single"/>
          <w:shd w:fill="b6d7a8" w:val="clear"/>
          <w:rtl w:val="0"/>
        </w:rPr>
        <w:t xml:space="preserve">TALK: Applied Data Science For Predictive Time Series Analytics</w:t>
      </w:r>
    </w:p>
    <w:p w:rsidR="00000000" w:rsidDel="00000000" w:rsidP="00000000" w:rsidRDefault="00000000" w:rsidRPr="00000000" w14:paraId="000000A6">
      <w:pPr>
        <w:pStyle w:val="Heading2"/>
        <w:rPr>
          <w:color w:val="212529"/>
          <w:sz w:val="24"/>
          <w:szCs w:val="24"/>
          <w:shd w:fill="f8f9fa" w:val="clear"/>
        </w:rPr>
      </w:pPr>
      <w:bookmarkStart w:colFirst="0" w:colLast="0" w:name="_aphud2t0myr4" w:id="15"/>
      <w:bookmarkEnd w:id="15"/>
      <w:r w:rsidDel="00000000" w:rsidR="00000000" w:rsidRPr="00000000">
        <w:rPr>
          <w:rtl w:val="0"/>
        </w:rPr>
        <w:t xml:space="preserve">Abstract</w:t>
      </w:r>
      <w:r w:rsidDel="00000000" w:rsidR="00000000" w:rsidRPr="00000000">
        <w:rPr/>
        <w:drawing>
          <wp:inline distB="114300" distT="114300" distL="114300" distR="114300">
            <wp:extent cx="5943600" cy="952500"/>
            <wp:effectExtent b="0" l="0" r="0" t="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rPr/>
      </w:pPr>
      <w:bookmarkStart w:colFirst="0" w:colLast="0" w:name="_2ekyzbtlqqnq" w:id="16"/>
      <w:bookmarkEnd w:id="16"/>
      <w:r w:rsidDel="00000000" w:rsidR="00000000" w:rsidRPr="00000000">
        <w:rPr>
          <w:rtl w:val="0"/>
        </w:rPr>
        <w:t xml:space="preserve">Logistics</w:t>
      </w:r>
    </w:p>
    <w:p w:rsidR="00000000" w:rsidDel="00000000" w:rsidP="00000000" w:rsidRDefault="00000000" w:rsidRPr="00000000" w14:paraId="000000A9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 xml:space="preserve">10:45-11:30 AM, Tuesday https://virtual.2021.kdd.org/plenary_session_invited_talk_by_Nesime_Tatbul.html</w:t>
      </w:r>
    </w:p>
    <w:p w:rsidR="00000000" w:rsidDel="00000000" w:rsidP="00000000" w:rsidRDefault="00000000" w:rsidRPr="00000000" w14:paraId="000000AA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rPr/>
      </w:pPr>
      <w:bookmarkStart w:colFirst="0" w:colLast="0" w:name="_1p9a32nafrz" w:id="17"/>
      <w:bookmarkEnd w:id="17"/>
      <w:r w:rsidDel="00000000" w:rsidR="00000000" w:rsidRPr="00000000">
        <w:rPr>
          <w:rtl w:val="0"/>
        </w:rPr>
        <w:t xml:space="preserve">Slides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4619625" cy="230505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ab/>
        <w:t xml:space="preserve">Application: Finance + IOT + Anomaly Detection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Case Study: Slack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419600" cy="2276475"/>
            <wp:effectExtent b="0" l="0" r="0" t="0"/>
            <wp:docPr id="5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 xml:space="preserve">Reducing Time to Insight</w:t>
      </w:r>
    </w:p>
    <w:p w:rsidR="00000000" w:rsidDel="00000000" w:rsidP="00000000" w:rsidRDefault="00000000" w:rsidRPr="00000000" w14:paraId="000000B4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ab/>
      </w: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505325" cy="2295525"/>
            <wp:effectExtent b="0" l="0" r="0" t="0"/>
            <wp:docPr id="6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 xml:space="preserve">Time Series Challenges</w:t>
      </w:r>
    </w:p>
    <w:p w:rsidR="00000000" w:rsidDel="00000000" w:rsidP="00000000" w:rsidRDefault="00000000" w:rsidRPr="00000000" w14:paraId="000000B6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ab/>
      </w: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305300" cy="2181225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ab/>
        <w:t xml:space="preserve">Ebay Search NRT DEBUG !!!</w:t>
      </w:r>
    </w:p>
    <w:p w:rsidR="00000000" w:rsidDel="00000000" w:rsidP="00000000" w:rsidRDefault="00000000" w:rsidRPr="00000000" w14:paraId="000000B8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 xml:space="preserve">OverView:</w:t>
      </w:r>
    </w:p>
    <w:p w:rsidR="00000000" w:rsidDel="00000000" w:rsidP="00000000" w:rsidRDefault="00000000" w:rsidRPr="00000000" w14:paraId="000000B9">
      <w:pPr>
        <w:ind w:firstLine="720"/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200525" cy="2295525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rPr/>
      </w:pPr>
      <w:bookmarkStart w:colFirst="0" w:colLast="0" w:name="_ict25j8z0w48" w:id="18"/>
      <w:bookmarkEnd w:id="18"/>
      <w:r w:rsidDel="00000000" w:rsidR="00000000" w:rsidRPr="00000000">
        <w:rPr>
          <w:rtl w:val="0"/>
        </w:rPr>
        <w:t xml:space="preserve">Background</w:t>
      </w:r>
    </w:p>
    <w:p w:rsidR="00000000" w:rsidDel="00000000" w:rsidP="00000000" w:rsidRDefault="00000000" w:rsidRPr="00000000" w14:paraId="000000BC">
      <w:pPr>
        <w:pStyle w:val="Heading2"/>
        <w:rPr/>
      </w:pPr>
      <w:bookmarkStart w:colFirst="0" w:colLast="0" w:name="_2q8a0rokihv0" w:id="19"/>
      <w:bookmarkEnd w:id="19"/>
      <w:r w:rsidDel="00000000" w:rsidR="00000000" w:rsidRPr="00000000">
        <w:rPr/>
        <w:drawing>
          <wp:inline distB="114300" distT="114300" distL="114300" distR="114300">
            <wp:extent cx="3905250" cy="241935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4200525" cy="2333625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rPr/>
      </w:pPr>
      <w:bookmarkStart w:colFirst="0" w:colLast="0" w:name="_khf7joxnjnzd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rPr/>
      </w:pPr>
      <w:bookmarkStart w:colFirst="0" w:colLast="0" w:name="_p4wyqwg7y5c0" w:id="21"/>
      <w:bookmarkEnd w:id="21"/>
      <w:r w:rsidDel="00000000" w:rsidR="00000000" w:rsidRPr="00000000">
        <w:rPr>
          <w:rtl w:val="0"/>
        </w:rPr>
        <w:t xml:space="preserve">Evaluation &amp; BenchMark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4400550" cy="233362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ab/>
        <w:t xml:space="preserve">Precision Recall is not sufficient for Range based anamoly</w:t>
      </w:r>
    </w:p>
    <w:p w:rsidR="00000000" w:rsidDel="00000000" w:rsidP="00000000" w:rsidRDefault="00000000" w:rsidRPr="00000000" w14:paraId="000000C2">
      <w:pPr>
        <w:ind w:firstLine="720"/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400550" cy="2466975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firstLine="720"/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firstLine="720"/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362450" cy="2409825"/>
            <wp:effectExtent b="0" l="0" r="0" t="0"/>
            <wp:docPr id="8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firstLine="720"/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ab/>
        <w:t xml:space="preserve">Their proposal; red is tunable parameters</w:t>
      </w:r>
    </w:p>
    <w:p w:rsidR="00000000" w:rsidDel="00000000" w:rsidP="00000000" w:rsidRDefault="00000000" w:rsidRPr="00000000" w14:paraId="000000C6">
      <w:pPr>
        <w:ind w:firstLine="720"/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ab/>
        <w:t xml:space="preserve">Their proposal can become precision recall for a subset of parameter</w:t>
      </w:r>
    </w:p>
    <w:p w:rsidR="00000000" w:rsidDel="00000000" w:rsidP="00000000" w:rsidRDefault="00000000" w:rsidRPr="00000000" w14:paraId="000000C7">
      <w:pPr>
        <w:ind w:firstLine="720"/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381500" cy="22479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firstLine="720"/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ab/>
        <w:t xml:space="preserve">Code for this metric is shared in this github</w:t>
      </w:r>
    </w:p>
    <w:p w:rsidR="00000000" w:rsidDel="00000000" w:rsidP="00000000" w:rsidRDefault="00000000" w:rsidRPr="00000000" w14:paraId="000000C9">
      <w:pPr>
        <w:ind w:left="0" w:firstLine="0"/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 xml:space="preserve">Use Case:</w:t>
      </w:r>
    </w:p>
    <w:p w:rsidR="00000000" w:rsidDel="00000000" w:rsidP="00000000" w:rsidRDefault="00000000" w:rsidRPr="00000000" w14:paraId="000000CC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ab/>
      </w: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495800" cy="24765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rPr/>
      </w:pPr>
      <w:bookmarkStart w:colFirst="0" w:colLast="0" w:name="_gdyyvsdsecde" w:id="22"/>
      <w:bookmarkEnd w:id="22"/>
      <w:r w:rsidDel="00000000" w:rsidR="00000000" w:rsidRPr="00000000">
        <w:rPr>
          <w:rtl w:val="0"/>
        </w:rPr>
        <w:t xml:space="preserve">Interactive and Expoloration Tools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sz w:val="40"/>
          <w:szCs w:val="40"/>
          <w:u w:val="single"/>
          <w:shd w:fill="d9ead3" w:val="clear"/>
        </w:rPr>
      </w:pPr>
      <w:r w:rsidDel="00000000" w:rsidR="00000000" w:rsidRPr="00000000">
        <w:rPr>
          <w:b w:val="1"/>
          <w:sz w:val="40"/>
          <w:szCs w:val="40"/>
          <w:u w:val="single"/>
          <w:shd w:fill="d9ead3" w:val="clear"/>
          <w:rtl w:val="0"/>
        </w:rPr>
        <w:t xml:space="preserve">Research Paper: </w:t>
      </w:r>
    </w:p>
    <w:p w:rsidR="00000000" w:rsidDel="00000000" w:rsidP="00000000" w:rsidRDefault="00000000" w:rsidRPr="00000000" w14:paraId="000000D8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 xml:space="preserve">E-Commerce, Social Commerce D: 1PM - 2:30PM (A24)</w:t>
      </w:r>
    </w:p>
    <w:p w:rsidR="00000000" w:rsidDel="00000000" w:rsidP="00000000" w:rsidRDefault="00000000" w:rsidRPr="00000000" w14:paraId="000000D9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 xml:space="preserve">Recommender Systems C : 1PM -2:30PM  (A31)</w:t>
      </w:r>
    </w:p>
    <w:p w:rsidR="00000000" w:rsidDel="00000000" w:rsidP="00000000" w:rsidRDefault="00000000" w:rsidRPr="00000000" w14:paraId="000000DA">
      <w:pPr>
        <w:pStyle w:val="Heading1"/>
        <w:rPr>
          <w:b w:val="1"/>
          <w:u w:val="single"/>
          <w:shd w:fill="b6d7a8" w:val="clear"/>
        </w:rPr>
      </w:pPr>
      <w:bookmarkStart w:colFirst="0" w:colLast="0" w:name="_l419nr9c5w0x" w:id="23"/>
      <w:bookmarkEnd w:id="23"/>
      <w:r w:rsidDel="00000000" w:rsidR="00000000" w:rsidRPr="00000000">
        <w:rPr>
          <w:b w:val="1"/>
          <w:u w:val="single"/>
          <w:shd w:fill="b6d7a8" w:val="clear"/>
          <w:rtl w:val="0"/>
        </w:rPr>
        <w:t xml:space="preserve">TALK:  Knowledge Graph Completion From a Practical Perspective</w:t>
      </w:r>
    </w:p>
    <w:p w:rsidR="00000000" w:rsidDel="00000000" w:rsidP="00000000" w:rsidRDefault="00000000" w:rsidRPr="00000000" w14:paraId="000000DB">
      <w:pPr>
        <w:pStyle w:val="Heading2"/>
        <w:rPr>
          <w:color w:val="212529"/>
          <w:sz w:val="24"/>
          <w:szCs w:val="24"/>
          <w:shd w:fill="f8f9fa" w:val="clear"/>
        </w:rPr>
      </w:pPr>
      <w:bookmarkStart w:colFirst="0" w:colLast="0" w:name="_vhe3z7jufofb" w:id="24"/>
      <w:bookmarkEnd w:id="24"/>
      <w:r w:rsidDel="00000000" w:rsidR="00000000" w:rsidRPr="00000000">
        <w:rPr>
          <w:rtl w:val="0"/>
        </w:rPr>
        <w:t xml:space="preserve">Abstract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5943600" cy="22860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rPr/>
      </w:pPr>
      <w:bookmarkStart w:colFirst="0" w:colLast="0" w:name="_5px7mmylgqae" w:id="25"/>
      <w:bookmarkEnd w:id="25"/>
      <w:r w:rsidDel="00000000" w:rsidR="00000000" w:rsidRPr="00000000">
        <w:rPr>
          <w:rtl w:val="0"/>
        </w:rPr>
        <w:t xml:space="preserve">Logistics</w:t>
      </w:r>
    </w:p>
    <w:p w:rsidR="00000000" w:rsidDel="00000000" w:rsidP="00000000" w:rsidRDefault="00000000" w:rsidRPr="00000000" w14:paraId="000000DE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 xml:space="preserve">1:45-2:30 PM, Tu</w:t>
      </w:r>
    </w:p>
    <w:p w:rsidR="00000000" w:rsidDel="00000000" w:rsidP="00000000" w:rsidRDefault="00000000" w:rsidRPr="00000000" w14:paraId="000000DF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 xml:space="preserve">https://virtual.2021.kdd.org/plenary_session_invited_talk_by_Danai_KOUTRA.html</w:t>
      </w:r>
    </w:p>
    <w:p w:rsidR="00000000" w:rsidDel="00000000" w:rsidP="00000000" w:rsidRDefault="00000000" w:rsidRPr="00000000" w14:paraId="000000E0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2"/>
        <w:rPr/>
      </w:pPr>
      <w:bookmarkStart w:colFirst="0" w:colLast="0" w:name="_dsfcisrryrqx" w:id="26"/>
      <w:bookmarkEnd w:id="26"/>
      <w:r w:rsidDel="00000000" w:rsidR="00000000" w:rsidRPr="00000000">
        <w:rPr>
          <w:rtl w:val="0"/>
        </w:rPr>
        <w:t xml:space="preserve">Slides</w:t>
      </w:r>
    </w:p>
    <w:p w:rsidR="00000000" w:rsidDel="00000000" w:rsidP="00000000" w:rsidRDefault="00000000" w:rsidRPr="00000000" w14:paraId="000000E3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895850" cy="25146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5048250" cy="2352675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5105400" cy="291465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rPr/>
      </w:pPr>
      <w:bookmarkStart w:colFirst="0" w:colLast="0" w:name="_ihuw43d3h5b7" w:id="27"/>
      <w:bookmarkEnd w:id="27"/>
      <w:r w:rsidDel="00000000" w:rsidR="00000000" w:rsidRPr="00000000">
        <w:rPr>
          <w:rtl w:val="0"/>
        </w:rPr>
        <w:t xml:space="preserve">This Talk: </w:t>
      </w:r>
      <w:r w:rsidDel="00000000" w:rsidR="00000000" w:rsidRPr="00000000">
        <w:rPr>
          <w:rtl w:val="0"/>
        </w:rPr>
        <w:t xml:space="preserve">Task Graph Completion: Infer Missing Information</w:t>
      </w:r>
    </w:p>
    <w:p w:rsidR="00000000" w:rsidDel="00000000" w:rsidP="00000000" w:rsidRDefault="00000000" w:rsidRPr="00000000" w14:paraId="000000E9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ab/>
      </w: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5067300" cy="2581275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firstLine="720"/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733925" cy="1781175"/>
            <wp:effectExtent b="0" l="0" r="0" t="0"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rPr/>
      </w:pPr>
      <w:bookmarkStart w:colFirst="0" w:colLast="0" w:name="_6v49plwumn8g" w:id="28"/>
      <w:bookmarkEnd w:id="28"/>
      <w:r w:rsidDel="00000000" w:rsidR="00000000" w:rsidRPr="00000000">
        <w:rPr>
          <w:rtl w:val="0"/>
        </w:rPr>
        <w:t xml:space="preserve">Evaluating Truthfulness of Embeddings</w:t>
      </w:r>
    </w:p>
    <w:p w:rsidR="00000000" w:rsidDel="00000000" w:rsidP="00000000" w:rsidRDefault="00000000" w:rsidRPr="00000000" w14:paraId="000000ED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3267075" cy="2228850"/>
            <wp:effectExtent b="0" l="0" r="0" t="0"/>
            <wp:docPr id="2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343400" cy="21717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591050" cy="2143125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5172075" cy="287655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rPr/>
      </w:pPr>
      <w:bookmarkStart w:colFirst="0" w:colLast="0" w:name="_xrohad4vvmhx" w:id="29"/>
      <w:bookmarkEnd w:id="29"/>
      <w:r w:rsidDel="00000000" w:rsidR="00000000" w:rsidRPr="00000000">
        <w:rPr/>
        <w:drawing>
          <wp:inline distB="114300" distT="114300" distL="114300" distR="114300">
            <wp:extent cx="5124450" cy="2876550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2819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25146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ab/>
        <w:t xml:space="preserve">Post calibration is a post-proces, and do not need to update the embeddings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ab/>
        <w:t xml:space="preserve">calibration types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ab/>
        <w:tab/>
        <w:t xml:space="preserve">One vs all: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ab/>
        <w:tab/>
        <w:t xml:space="preserve">softmax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ab/>
        <w:t xml:space="preserve">Typically, we don’t have negative in graphs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28575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ab/>
        <w:t xml:space="preserve">CWA = Class world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2905125"/>
            <wp:effectExtent b="0" l="0" r="0" t="0"/>
            <wp:docPr id="6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258127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283845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ab/>
        <w:t xml:space="preserve">OWA: Unseen nodes are unknown; Closer to reality but requires annotation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5133975" cy="2886075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3857625" cy="2638425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3705225" cy="2524125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295275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095875" cy="2676525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114300" distT="114300" distL="114300" distR="114300">
            <wp:extent cx="4162425" cy="2514600"/>
            <wp:effectExtent b="0" l="0" r="0" t="0"/>
            <wp:docPr id="8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4962525" cy="2466975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2"/>
        <w:rPr/>
      </w:pPr>
      <w:bookmarkStart w:colFirst="0" w:colLast="0" w:name="_jbcy6ekf9noq" w:id="30"/>
      <w:bookmarkEnd w:id="30"/>
      <w:r w:rsidDel="00000000" w:rsidR="00000000" w:rsidRPr="00000000">
        <w:rPr>
          <w:rtl w:val="0"/>
        </w:rPr>
        <w:t xml:space="preserve">CodeX benchmark</w:t>
      </w:r>
    </w:p>
    <w:p w:rsidR="00000000" w:rsidDel="00000000" w:rsidP="00000000" w:rsidRDefault="00000000" w:rsidRPr="00000000" w14:paraId="00000115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5238750" cy="295275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057650" cy="244792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733925" cy="2190750"/>
            <wp:effectExtent b="0" l="0" r="0" t="0"/>
            <wp:docPr id="4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772025" cy="2876550"/>
            <wp:effectExtent b="0" l="0" r="0" t="0"/>
            <wp:docPr id="6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895850" cy="2838450"/>
            <wp:effectExtent b="0" l="0" r="0" t="0"/>
            <wp:docPr id="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829175" cy="251460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4562475" cy="2886075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ab/>
        <w:t xml:space="preserve">Use Cross Entropy</w:t>
      </w:r>
    </w:p>
    <w:p w:rsidR="00000000" w:rsidDel="00000000" w:rsidP="00000000" w:rsidRDefault="00000000" w:rsidRPr="00000000" w14:paraId="0000011F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</w:rPr>
        <w:drawing>
          <wp:inline distB="114300" distT="114300" distL="114300" distR="114300">
            <wp:extent cx="5181600" cy="291465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rPr/>
      </w:pPr>
      <w:bookmarkStart w:colFirst="0" w:colLast="0" w:name="_100lmkb5isfa" w:id="31"/>
      <w:bookmarkEnd w:id="31"/>
      <w:r w:rsidDel="00000000" w:rsidR="00000000" w:rsidRPr="00000000">
        <w:rPr>
          <w:rtl w:val="0"/>
        </w:rPr>
        <w:t xml:space="preserve">Complemtary task: Locating Missing Information</w:t>
      </w:r>
    </w:p>
    <w:p w:rsidR="00000000" w:rsidDel="00000000" w:rsidP="00000000" w:rsidRDefault="00000000" w:rsidRPr="00000000" w14:paraId="00000123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sz w:val="40"/>
          <w:szCs w:val="40"/>
          <w:u w:val="single"/>
          <w:shd w:fill="b6d7a8" w:val="clear"/>
        </w:rPr>
      </w:pPr>
      <w:r w:rsidDel="00000000" w:rsidR="00000000" w:rsidRPr="00000000">
        <w:rPr>
          <w:b w:val="1"/>
          <w:sz w:val="40"/>
          <w:szCs w:val="40"/>
          <w:u w:val="single"/>
          <w:shd w:fill="b6d7a8" w:val="clear"/>
          <w:rtl w:val="0"/>
        </w:rPr>
        <w:t xml:space="preserve">Research Paper: </w:t>
      </w:r>
    </w:p>
    <w:p w:rsidR="00000000" w:rsidDel="00000000" w:rsidP="00000000" w:rsidRDefault="00000000" w:rsidRPr="00000000" w14:paraId="00000128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 xml:space="preserve">Recommender System D: 2:30PM - 4PM, TU (A32)</w:t>
      </w:r>
    </w:p>
    <w:p w:rsidR="00000000" w:rsidDel="00000000" w:rsidP="00000000" w:rsidRDefault="00000000" w:rsidRPr="00000000" w14:paraId="00000129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color w:val="212529"/>
          <w:sz w:val="24"/>
          <w:szCs w:val="24"/>
          <w:shd w:fill="f8f9fa" w:val="clear"/>
          <w:rtl w:val="0"/>
        </w:rPr>
        <w:t xml:space="preserve">Finance| Misinformation and Integirty; 2:30PM-4PM, Tu (A26)</w:t>
      </w:r>
    </w:p>
    <w:p w:rsidR="00000000" w:rsidDel="00000000" w:rsidP="00000000" w:rsidRDefault="00000000" w:rsidRPr="00000000" w14:paraId="0000012A">
      <w:pPr>
        <w:pStyle w:val="Heading1"/>
        <w:rPr>
          <w:b w:val="1"/>
          <w:u w:val="single"/>
        </w:rPr>
      </w:pPr>
      <w:bookmarkStart w:colFirst="0" w:colLast="0" w:name="_9il3oen25qsf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rPr>
          <w:b w:val="1"/>
          <w:u w:val="single"/>
        </w:rPr>
      </w:pPr>
      <w:bookmarkStart w:colFirst="0" w:colLast="0" w:name="_86efrrc29enw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color w:val="212529"/>
          <w:sz w:val="24"/>
          <w:szCs w:val="24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42" Type="http://schemas.openxmlformats.org/officeDocument/2006/relationships/image" Target="media/image91.png"/><Relationship Id="rId41" Type="http://schemas.openxmlformats.org/officeDocument/2006/relationships/image" Target="media/image69.png"/><Relationship Id="rId44" Type="http://schemas.openxmlformats.org/officeDocument/2006/relationships/image" Target="media/image14.png"/><Relationship Id="rId43" Type="http://schemas.openxmlformats.org/officeDocument/2006/relationships/image" Target="media/image72.png"/><Relationship Id="rId46" Type="http://schemas.openxmlformats.org/officeDocument/2006/relationships/image" Target="media/image35.png"/><Relationship Id="rId45" Type="http://schemas.openxmlformats.org/officeDocument/2006/relationships/image" Target="media/image78.png"/><Relationship Id="rId48" Type="http://schemas.openxmlformats.org/officeDocument/2006/relationships/image" Target="media/image20.png"/><Relationship Id="rId47" Type="http://schemas.openxmlformats.org/officeDocument/2006/relationships/image" Target="media/image7.png"/><Relationship Id="rId49" Type="http://schemas.openxmlformats.org/officeDocument/2006/relationships/image" Target="media/image42.png"/><Relationship Id="rId31" Type="http://schemas.openxmlformats.org/officeDocument/2006/relationships/image" Target="media/image1.png"/><Relationship Id="rId30" Type="http://schemas.openxmlformats.org/officeDocument/2006/relationships/image" Target="media/image90.png"/><Relationship Id="rId33" Type="http://schemas.openxmlformats.org/officeDocument/2006/relationships/image" Target="media/image87.png"/><Relationship Id="rId32" Type="http://schemas.openxmlformats.org/officeDocument/2006/relationships/image" Target="media/image76.png"/><Relationship Id="rId35" Type="http://schemas.openxmlformats.org/officeDocument/2006/relationships/image" Target="media/image24.png"/><Relationship Id="rId34" Type="http://schemas.openxmlformats.org/officeDocument/2006/relationships/image" Target="media/image41.png"/><Relationship Id="rId37" Type="http://schemas.openxmlformats.org/officeDocument/2006/relationships/image" Target="media/image55.png"/><Relationship Id="rId36" Type="http://schemas.openxmlformats.org/officeDocument/2006/relationships/image" Target="media/image51.png"/><Relationship Id="rId39" Type="http://schemas.openxmlformats.org/officeDocument/2006/relationships/image" Target="media/image19.png"/><Relationship Id="rId38" Type="http://schemas.openxmlformats.org/officeDocument/2006/relationships/image" Target="media/image82.png"/><Relationship Id="rId20" Type="http://schemas.openxmlformats.org/officeDocument/2006/relationships/image" Target="media/image62.png"/><Relationship Id="rId22" Type="http://schemas.openxmlformats.org/officeDocument/2006/relationships/image" Target="media/image60.png"/><Relationship Id="rId21" Type="http://schemas.openxmlformats.org/officeDocument/2006/relationships/image" Target="media/image34.png"/><Relationship Id="rId24" Type="http://schemas.openxmlformats.org/officeDocument/2006/relationships/image" Target="media/image67.png"/><Relationship Id="rId23" Type="http://schemas.openxmlformats.org/officeDocument/2006/relationships/image" Target="media/image71.png"/><Relationship Id="rId26" Type="http://schemas.openxmlformats.org/officeDocument/2006/relationships/image" Target="media/image22.png"/><Relationship Id="rId25" Type="http://schemas.openxmlformats.org/officeDocument/2006/relationships/image" Target="media/image63.png"/><Relationship Id="rId28" Type="http://schemas.openxmlformats.org/officeDocument/2006/relationships/image" Target="media/image84.png"/><Relationship Id="rId27" Type="http://schemas.openxmlformats.org/officeDocument/2006/relationships/image" Target="media/image73.png"/><Relationship Id="rId29" Type="http://schemas.openxmlformats.org/officeDocument/2006/relationships/image" Target="media/image45.png"/><Relationship Id="rId95" Type="http://schemas.openxmlformats.org/officeDocument/2006/relationships/image" Target="media/image79.png"/><Relationship Id="rId94" Type="http://schemas.openxmlformats.org/officeDocument/2006/relationships/image" Target="media/image47.png"/><Relationship Id="rId97" Type="http://schemas.openxmlformats.org/officeDocument/2006/relationships/image" Target="media/image68.png"/><Relationship Id="rId96" Type="http://schemas.openxmlformats.org/officeDocument/2006/relationships/image" Target="media/image83.png"/><Relationship Id="rId11" Type="http://schemas.openxmlformats.org/officeDocument/2006/relationships/image" Target="media/image61.png"/><Relationship Id="rId10" Type="http://schemas.openxmlformats.org/officeDocument/2006/relationships/image" Target="media/image66.png"/><Relationship Id="rId98" Type="http://schemas.openxmlformats.org/officeDocument/2006/relationships/image" Target="media/image17.png"/><Relationship Id="rId13" Type="http://schemas.openxmlformats.org/officeDocument/2006/relationships/image" Target="media/image81.png"/><Relationship Id="rId12" Type="http://schemas.openxmlformats.org/officeDocument/2006/relationships/image" Target="media/image23.png"/><Relationship Id="rId91" Type="http://schemas.openxmlformats.org/officeDocument/2006/relationships/image" Target="media/image44.png"/><Relationship Id="rId90" Type="http://schemas.openxmlformats.org/officeDocument/2006/relationships/image" Target="media/image38.png"/><Relationship Id="rId93" Type="http://schemas.openxmlformats.org/officeDocument/2006/relationships/image" Target="media/image49.png"/><Relationship Id="rId92" Type="http://schemas.openxmlformats.org/officeDocument/2006/relationships/image" Target="media/image8.png"/><Relationship Id="rId15" Type="http://schemas.openxmlformats.org/officeDocument/2006/relationships/image" Target="media/image28.png"/><Relationship Id="rId14" Type="http://schemas.openxmlformats.org/officeDocument/2006/relationships/image" Target="media/image31.png"/><Relationship Id="rId17" Type="http://schemas.openxmlformats.org/officeDocument/2006/relationships/image" Target="media/image11.png"/><Relationship Id="rId16" Type="http://schemas.openxmlformats.org/officeDocument/2006/relationships/image" Target="media/image54.png"/><Relationship Id="rId19" Type="http://schemas.openxmlformats.org/officeDocument/2006/relationships/image" Target="media/image29.png"/><Relationship Id="rId18" Type="http://schemas.openxmlformats.org/officeDocument/2006/relationships/image" Target="media/image88.png"/><Relationship Id="rId84" Type="http://schemas.openxmlformats.org/officeDocument/2006/relationships/image" Target="media/image13.png"/><Relationship Id="rId83" Type="http://schemas.openxmlformats.org/officeDocument/2006/relationships/image" Target="media/image26.png"/><Relationship Id="rId86" Type="http://schemas.openxmlformats.org/officeDocument/2006/relationships/image" Target="media/image36.png"/><Relationship Id="rId85" Type="http://schemas.openxmlformats.org/officeDocument/2006/relationships/image" Target="media/image25.png"/><Relationship Id="rId88" Type="http://schemas.openxmlformats.org/officeDocument/2006/relationships/image" Target="media/image70.png"/><Relationship Id="rId87" Type="http://schemas.openxmlformats.org/officeDocument/2006/relationships/image" Target="media/image10.png"/><Relationship Id="rId89" Type="http://schemas.openxmlformats.org/officeDocument/2006/relationships/image" Target="media/image89.png"/><Relationship Id="rId80" Type="http://schemas.openxmlformats.org/officeDocument/2006/relationships/image" Target="media/image27.png"/><Relationship Id="rId82" Type="http://schemas.openxmlformats.org/officeDocument/2006/relationships/image" Target="media/image6.png"/><Relationship Id="rId81" Type="http://schemas.openxmlformats.org/officeDocument/2006/relationships/image" Target="media/image5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hyperlink" Target="https://dl.acm.org/doi/abs/10.1145/3447548.3467127" TargetMode="External"/><Relationship Id="rId7" Type="http://schemas.openxmlformats.org/officeDocument/2006/relationships/image" Target="media/image12.png"/><Relationship Id="rId8" Type="http://schemas.openxmlformats.org/officeDocument/2006/relationships/image" Target="media/image59.png"/><Relationship Id="rId73" Type="http://schemas.openxmlformats.org/officeDocument/2006/relationships/image" Target="media/image40.png"/><Relationship Id="rId72" Type="http://schemas.openxmlformats.org/officeDocument/2006/relationships/image" Target="media/image56.png"/><Relationship Id="rId75" Type="http://schemas.openxmlformats.org/officeDocument/2006/relationships/image" Target="media/image43.png"/><Relationship Id="rId74" Type="http://schemas.openxmlformats.org/officeDocument/2006/relationships/image" Target="media/image21.png"/><Relationship Id="rId77" Type="http://schemas.openxmlformats.org/officeDocument/2006/relationships/image" Target="media/image80.png"/><Relationship Id="rId76" Type="http://schemas.openxmlformats.org/officeDocument/2006/relationships/image" Target="media/image74.png"/><Relationship Id="rId79" Type="http://schemas.openxmlformats.org/officeDocument/2006/relationships/image" Target="media/image3.png"/><Relationship Id="rId78" Type="http://schemas.openxmlformats.org/officeDocument/2006/relationships/image" Target="media/image4.png"/><Relationship Id="rId71" Type="http://schemas.openxmlformats.org/officeDocument/2006/relationships/image" Target="media/image46.png"/><Relationship Id="rId70" Type="http://schemas.openxmlformats.org/officeDocument/2006/relationships/image" Target="media/image53.png"/><Relationship Id="rId62" Type="http://schemas.openxmlformats.org/officeDocument/2006/relationships/image" Target="media/image2.png"/><Relationship Id="rId61" Type="http://schemas.openxmlformats.org/officeDocument/2006/relationships/image" Target="media/image85.png"/><Relationship Id="rId64" Type="http://schemas.openxmlformats.org/officeDocument/2006/relationships/image" Target="media/image86.png"/><Relationship Id="rId63" Type="http://schemas.openxmlformats.org/officeDocument/2006/relationships/image" Target="media/image33.png"/><Relationship Id="rId66" Type="http://schemas.openxmlformats.org/officeDocument/2006/relationships/image" Target="media/image9.png"/><Relationship Id="rId65" Type="http://schemas.openxmlformats.org/officeDocument/2006/relationships/image" Target="media/image58.png"/><Relationship Id="rId68" Type="http://schemas.openxmlformats.org/officeDocument/2006/relationships/image" Target="media/image48.png"/><Relationship Id="rId67" Type="http://schemas.openxmlformats.org/officeDocument/2006/relationships/image" Target="media/image37.png"/><Relationship Id="rId60" Type="http://schemas.openxmlformats.org/officeDocument/2006/relationships/image" Target="media/image77.png"/><Relationship Id="rId69" Type="http://schemas.openxmlformats.org/officeDocument/2006/relationships/image" Target="media/image18.png"/><Relationship Id="rId51" Type="http://schemas.openxmlformats.org/officeDocument/2006/relationships/image" Target="media/image15.png"/><Relationship Id="rId50" Type="http://schemas.openxmlformats.org/officeDocument/2006/relationships/image" Target="media/image30.png"/><Relationship Id="rId53" Type="http://schemas.openxmlformats.org/officeDocument/2006/relationships/hyperlink" Target="https://snap.stanford.edu/bidyn/" TargetMode="External"/><Relationship Id="rId52" Type="http://schemas.openxmlformats.org/officeDocument/2006/relationships/image" Target="media/image57.png"/><Relationship Id="rId55" Type="http://schemas.openxmlformats.org/officeDocument/2006/relationships/image" Target="media/image39.png"/><Relationship Id="rId54" Type="http://schemas.openxmlformats.org/officeDocument/2006/relationships/image" Target="media/image52.png"/><Relationship Id="rId57" Type="http://schemas.openxmlformats.org/officeDocument/2006/relationships/image" Target="media/image75.png"/><Relationship Id="rId56" Type="http://schemas.openxmlformats.org/officeDocument/2006/relationships/image" Target="media/image65.png"/><Relationship Id="rId59" Type="http://schemas.openxmlformats.org/officeDocument/2006/relationships/image" Target="media/image64.png"/><Relationship Id="rId5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